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0CE" w:rsidRPr="009B3A84" w:rsidRDefault="00E020CE">
      <w:pPr>
        <w:rPr>
          <w:rFonts w:ascii="Calibri" w:hAnsi="Calibri"/>
          <w:sz w:val="22"/>
          <w:szCs w:val="22"/>
          <w:lang w:val="en-US"/>
        </w:rPr>
      </w:pPr>
      <w:bookmarkStart w:id="0" w:name="_GoBack"/>
      <w:bookmarkEnd w:id="0"/>
    </w:p>
    <w:sectPr w:rsidR="00E020CE" w:rsidRPr="009B3A84" w:rsidSect="00B25F99">
      <w:headerReference w:type="default" r:id="rId8"/>
      <w:footerReference w:type="default" r:id="rId9"/>
      <w:pgSz w:w="11906" w:h="16838"/>
      <w:pgMar w:top="607" w:right="851"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D0B" w:rsidRDefault="00AF7D0B">
      <w:r>
        <w:separator/>
      </w:r>
    </w:p>
  </w:endnote>
  <w:endnote w:type="continuationSeparator" w:id="0">
    <w:p w:rsidR="00AF7D0B" w:rsidRDefault="00AF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D58" w:rsidRPr="007217C9" w:rsidRDefault="00D0634A">
    <w:pPr>
      <w:pStyle w:val="Fuzeile"/>
      <w:jc w:val="center"/>
      <w:rPr>
        <w:rFonts w:ascii="Calibri" w:hAnsi="Calibri"/>
        <w:sz w:val="16"/>
        <w:szCs w:val="16"/>
        <w:lang w:val="en-US"/>
      </w:rPr>
    </w:pPr>
    <w:r w:rsidRPr="007217C9">
      <w:rPr>
        <w:rFonts w:ascii="Calibri" w:hAnsi="Calibri"/>
        <w:iCs/>
        <w:sz w:val="16"/>
        <w:szCs w:val="16"/>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r w:rsidR="00493D58" w:rsidRPr="007217C9">
      <w:rPr>
        <w:rFonts w:ascii="Calibri" w:hAnsi="Calibri"/>
        <w:sz w:val="16"/>
        <w:szCs w:val="16"/>
      </w:rPr>
      <w:fldChar w:fldCharType="begin"/>
    </w:r>
    <w:r w:rsidR="00493D58" w:rsidRPr="007217C9">
      <w:rPr>
        <w:rFonts w:ascii="Calibri" w:hAnsi="Calibri"/>
        <w:sz w:val="16"/>
        <w:szCs w:val="16"/>
        <w:lang w:val="en-US"/>
      </w:rPr>
      <w:instrText>PAGE   \* MERGEFORMAT</w:instrText>
    </w:r>
    <w:r w:rsidR="00493D58" w:rsidRPr="007217C9">
      <w:rPr>
        <w:rFonts w:ascii="Calibri" w:hAnsi="Calibri"/>
        <w:sz w:val="16"/>
        <w:szCs w:val="16"/>
      </w:rPr>
      <w:fldChar w:fldCharType="separate"/>
    </w:r>
    <w:r w:rsidR="00662914">
      <w:rPr>
        <w:rFonts w:ascii="Calibri" w:hAnsi="Calibri"/>
        <w:noProof/>
        <w:sz w:val="16"/>
        <w:szCs w:val="16"/>
        <w:lang w:val="en-US"/>
      </w:rPr>
      <w:t>1</w:t>
    </w:r>
    <w:r w:rsidR="00493D58" w:rsidRPr="007217C9">
      <w:rPr>
        <w:rFonts w:ascii="Calibri" w:hAnsi="Calibri"/>
        <w:sz w:val="16"/>
        <w:szCs w:val="16"/>
      </w:rPr>
      <w:fldChar w:fldCharType="end"/>
    </w:r>
  </w:p>
  <w:p w:rsidR="00151514" w:rsidRPr="00D0634A" w:rsidRDefault="00151514" w:rsidP="0053356C">
    <w:pPr>
      <w:pStyle w:val="Fuzeile"/>
      <w:tabs>
        <w:tab w:val="clear" w:pos="9072"/>
        <w:tab w:val="left" w:pos="4536"/>
        <w:tab w:val="center" w:pos="8647"/>
        <w:tab w:val="right" w:pos="9600"/>
      </w:tabs>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D0B" w:rsidRDefault="00AF7D0B">
      <w:r>
        <w:separator/>
      </w:r>
    </w:p>
  </w:footnote>
  <w:footnote w:type="continuationSeparator" w:id="0">
    <w:p w:rsidR="00AF7D0B" w:rsidRDefault="00AF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ayout w:type="fixed"/>
      <w:tblLook w:val="04A0" w:firstRow="1" w:lastRow="0" w:firstColumn="1" w:lastColumn="0" w:noHBand="0" w:noVBand="1"/>
    </w:tblPr>
    <w:tblGrid>
      <w:gridCol w:w="2380"/>
      <w:gridCol w:w="3682"/>
      <w:gridCol w:w="3827"/>
    </w:tblGrid>
    <w:tr w:rsidR="009A2887" w:rsidRPr="00EC4BDB" w:rsidTr="00C01F5F">
      <w:tc>
        <w:tcPr>
          <w:tcW w:w="2380" w:type="dxa"/>
          <w:shd w:val="clear" w:color="auto" w:fill="auto"/>
          <w:vAlign w:val="center"/>
        </w:tcPr>
        <w:p w:rsidR="009A2887" w:rsidRPr="00D414DE" w:rsidRDefault="00292C00" w:rsidP="003D59F1">
          <w:pPr>
            <w:rPr>
              <w:rFonts w:cs="Arial"/>
              <w:b/>
              <w:lang w:val="en-GB"/>
            </w:rPr>
          </w:pPr>
          <w:r>
            <w:rPr>
              <w:rFonts w:cs="Arial"/>
              <w:noProof/>
            </w:rPr>
            <w:drawing>
              <wp:inline distT="0" distB="0" distL="0" distR="0">
                <wp:extent cx="739140" cy="609600"/>
                <wp:effectExtent l="0" t="0" r="0" b="0"/>
                <wp:docPr id="12" name="Bild 12" descr="MARE-LOGO-RAW-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E-LOGO-RAW-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609600"/>
                        </a:xfrm>
                        <a:prstGeom prst="rect">
                          <a:avLst/>
                        </a:prstGeom>
                        <a:noFill/>
                        <a:ln>
                          <a:noFill/>
                        </a:ln>
                      </pic:spPr>
                    </pic:pic>
                  </a:graphicData>
                </a:graphic>
              </wp:inline>
            </w:drawing>
          </w:r>
          <w:r>
            <w:rPr>
              <w:noProof/>
            </w:rPr>
            <w:drawing>
              <wp:inline distT="0" distB="0" distL="0" distR="0">
                <wp:extent cx="1363980" cy="388620"/>
                <wp:effectExtent l="0" t="0" r="0" b="0"/>
                <wp:docPr id="13" name="Bild 13" descr="eu_flag_co_funded_pos_[rg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_flag_co_funded_pos_[rgb]_r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388620"/>
                        </a:xfrm>
                        <a:prstGeom prst="rect">
                          <a:avLst/>
                        </a:prstGeom>
                        <a:noFill/>
                        <a:ln>
                          <a:noFill/>
                        </a:ln>
                      </pic:spPr>
                    </pic:pic>
                  </a:graphicData>
                </a:graphic>
              </wp:inline>
            </w:drawing>
          </w:r>
        </w:p>
      </w:tc>
      <w:tc>
        <w:tcPr>
          <w:tcW w:w="3682" w:type="dxa"/>
          <w:shd w:val="clear" w:color="auto" w:fill="auto"/>
          <w:vAlign w:val="center"/>
        </w:tcPr>
        <w:p w:rsidR="009A2887" w:rsidRDefault="00074BDC" w:rsidP="006738D0">
          <w:pPr>
            <w:spacing w:before="120"/>
            <w:jc w:val="center"/>
            <w:rPr>
              <w:rFonts w:cs="Arial"/>
              <w:b/>
              <w:lang w:val="en-GB"/>
            </w:rPr>
          </w:pPr>
          <w:r>
            <w:rPr>
              <w:rFonts w:cs="Arial"/>
              <w:b/>
              <w:lang w:val="en-GB"/>
            </w:rPr>
            <w:t>MARE</w:t>
          </w:r>
          <w:r w:rsidR="009A2887" w:rsidRPr="001D7788">
            <w:rPr>
              <w:rFonts w:cs="Arial"/>
              <w:b/>
              <w:lang w:val="en-GB"/>
            </w:rPr>
            <w:t xml:space="preserve"> </w:t>
          </w:r>
          <w:r w:rsidR="006738D0">
            <w:rPr>
              <w:rFonts w:cs="Arial"/>
              <w:b/>
              <w:lang w:val="en-GB"/>
            </w:rPr>
            <w:t>-</w:t>
          </w:r>
          <w:r w:rsidR="006738D0" w:rsidRPr="00CB5328">
            <w:rPr>
              <w:rFonts w:ascii="Calibri" w:hAnsi="Calibri"/>
              <w:lang w:val="en-US"/>
            </w:rPr>
            <w:t>Marine Coastal and Delta Sustainability for Southeast Asia</w:t>
          </w:r>
          <w:r w:rsidR="006738D0" w:rsidRPr="001D7788">
            <w:rPr>
              <w:rFonts w:cs="Arial"/>
              <w:b/>
              <w:lang w:val="en-GB"/>
            </w:rPr>
            <w:t xml:space="preserve"> </w:t>
          </w:r>
        </w:p>
        <w:p w:rsidR="006738D0" w:rsidRPr="001D7788" w:rsidRDefault="006738D0" w:rsidP="006738D0">
          <w:pPr>
            <w:spacing w:before="120"/>
            <w:jc w:val="center"/>
            <w:rPr>
              <w:rFonts w:cs="Arial"/>
              <w:b/>
              <w:lang w:val="en-GB"/>
            </w:rPr>
          </w:pPr>
        </w:p>
      </w:tc>
      <w:tc>
        <w:tcPr>
          <w:tcW w:w="3827" w:type="dxa"/>
          <w:vAlign w:val="center"/>
        </w:tcPr>
        <w:p w:rsidR="009A2887" w:rsidRPr="00EC4BDB" w:rsidRDefault="00EC4BDB" w:rsidP="003D59F1">
          <w:pPr>
            <w:jc w:val="right"/>
            <w:rPr>
              <w:rFonts w:cs="Arial"/>
              <w:b/>
              <w:lang w:val="en-GB"/>
            </w:rPr>
          </w:pPr>
          <w:r>
            <w:rPr>
              <w:rFonts w:cs="Arial"/>
              <w:b/>
              <w:noProof/>
              <w:lang w:val="en-GB"/>
            </w:rPr>
            <w:drawing>
              <wp:inline distT="0" distB="0" distL="0" distR="0">
                <wp:extent cx="2292985" cy="749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l new.jpg"/>
                        <pic:cNvPicPr/>
                      </pic:nvPicPr>
                      <pic:blipFill>
                        <a:blip r:embed="rId3">
                          <a:extLst>
                            <a:ext uri="{28A0092B-C50C-407E-A947-70E740481C1C}">
                              <a14:useLocalDpi xmlns:a14="http://schemas.microsoft.com/office/drawing/2010/main" val="0"/>
                            </a:ext>
                          </a:extLst>
                        </a:blip>
                        <a:stretch>
                          <a:fillRect/>
                        </a:stretch>
                      </pic:blipFill>
                      <pic:spPr>
                        <a:xfrm>
                          <a:off x="0" y="0"/>
                          <a:ext cx="2292985" cy="749300"/>
                        </a:xfrm>
                        <a:prstGeom prst="rect">
                          <a:avLst/>
                        </a:prstGeom>
                      </pic:spPr>
                    </pic:pic>
                  </a:graphicData>
                </a:graphic>
              </wp:inline>
            </w:drawing>
          </w:r>
        </w:p>
      </w:tc>
    </w:tr>
  </w:tbl>
  <w:p w:rsidR="00151514" w:rsidRPr="000117A2" w:rsidRDefault="00151514" w:rsidP="009F0A1E">
    <w:pPr>
      <w:pStyle w:val="Kopfzeile"/>
      <w:tabs>
        <w:tab w:val="clear" w:pos="4536"/>
        <w:tab w:val="clear" w:pos="9072"/>
        <w:tab w:val="right" w:pos="960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70623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1F05CD3"/>
    <w:multiLevelType w:val="hybridMultilevel"/>
    <w:tmpl w:val="4F0AC23E"/>
    <w:lvl w:ilvl="0" w:tplc="756E95E0">
      <w:start w:val="1"/>
      <w:numFmt w:val="decimalZero"/>
      <w:lvlText w:val="%1."/>
      <w:lvlJc w:val="left"/>
      <w:pPr>
        <w:ind w:left="825" w:hanging="46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1D4AFD"/>
    <w:multiLevelType w:val="multilevel"/>
    <w:tmpl w:val="2B968018"/>
    <w:lvl w:ilvl="0">
      <w:start w:val="4"/>
      <w:numFmt w:val="decimal"/>
      <w:lvlText w:val="%1"/>
      <w:lvlJc w:val="left"/>
      <w:pPr>
        <w:ind w:left="360" w:hanging="36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FDD0BE6"/>
    <w:multiLevelType w:val="hybridMultilevel"/>
    <w:tmpl w:val="66CC17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82300"/>
    <w:multiLevelType w:val="hybridMultilevel"/>
    <w:tmpl w:val="E4986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595B35"/>
    <w:multiLevelType w:val="hybridMultilevel"/>
    <w:tmpl w:val="7E0CF1D2"/>
    <w:lvl w:ilvl="0" w:tplc="7B32CA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4B470A"/>
    <w:multiLevelType w:val="hybridMultilevel"/>
    <w:tmpl w:val="377E6D4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15:restartNumberingAfterBreak="0">
    <w:nsid w:val="5408794F"/>
    <w:multiLevelType w:val="hybridMultilevel"/>
    <w:tmpl w:val="D39A3FC4"/>
    <w:lvl w:ilvl="0" w:tplc="034CF334">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8" w15:restartNumberingAfterBreak="0">
    <w:nsid w:val="582378F6"/>
    <w:multiLevelType w:val="hybridMultilevel"/>
    <w:tmpl w:val="F48C4088"/>
    <w:lvl w:ilvl="0" w:tplc="756E95E0">
      <w:start w:val="1"/>
      <w:numFmt w:val="decimalZero"/>
      <w:lvlText w:val="%1."/>
      <w:lvlJc w:val="left"/>
      <w:pPr>
        <w:ind w:left="825" w:hanging="46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BC6F43"/>
    <w:multiLevelType w:val="hybridMultilevel"/>
    <w:tmpl w:val="474211DA"/>
    <w:lvl w:ilvl="0" w:tplc="14E01DE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AE502C"/>
    <w:multiLevelType w:val="hybridMultilevel"/>
    <w:tmpl w:val="D2CC6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2079A7"/>
    <w:multiLevelType w:val="hybridMultilevel"/>
    <w:tmpl w:val="6F185782"/>
    <w:lvl w:ilvl="0" w:tplc="7B32CA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167BCA"/>
    <w:multiLevelType w:val="multilevel"/>
    <w:tmpl w:val="B3E8741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C8B2A34"/>
    <w:multiLevelType w:val="hybridMultilevel"/>
    <w:tmpl w:val="93A217C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7E612B38"/>
    <w:multiLevelType w:val="hybridMultilevel"/>
    <w:tmpl w:val="5826368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A3FF0"/>
    <w:multiLevelType w:val="hybridMultilevel"/>
    <w:tmpl w:val="F9C0D244"/>
    <w:lvl w:ilvl="0" w:tplc="84C6388C">
      <w:start w:val="1"/>
      <w:numFmt w:val="decimalZero"/>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2"/>
  </w:num>
  <w:num w:numId="2">
    <w:abstractNumId w:val="0"/>
  </w:num>
  <w:num w:numId="3">
    <w:abstractNumId w:val="3"/>
  </w:num>
  <w:num w:numId="4">
    <w:abstractNumId w:val="14"/>
  </w:num>
  <w:num w:numId="5">
    <w:abstractNumId w:val="7"/>
  </w:num>
  <w:num w:numId="6">
    <w:abstractNumId w:val="8"/>
  </w:num>
  <w:num w:numId="7">
    <w:abstractNumId w:val="4"/>
  </w:num>
  <w:num w:numId="8">
    <w:abstractNumId w:val="10"/>
  </w:num>
  <w:num w:numId="9">
    <w:abstractNumId w:val="2"/>
  </w:num>
  <w:num w:numId="10">
    <w:abstractNumId w:val="6"/>
  </w:num>
  <w:num w:numId="11">
    <w:abstractNumId w:val="13"/>
  </w:num>
  <w:num w:numId="12">
    <w:abstractNumId w:val="11"/>
  </w:num>
  <w:num w:numId="13">
    <w:abstractNumId w:val="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6A"/>
    <w:rsid w:val="000117A2"/>
    <w:rsid w:val="00020B4A"/>
    <w:rsid w:val="00023224"/>
    <w:rsid w:val="000419E9"/>
    <w:rsid w:val="00051CAB"/>
    <w:rsid w:val="0006543F"/>
    <w:rsid w:val="00072FD6"/>
    <w:rsid w:val="00074BDC"/>
    <w:rsid w:val="0008214A"/>
    <w:rsid w:val="000845B1"/>
    <w:rsid w:val="00085CEC"/>
    <w:rsid w:val="000A29BA"/>
    <w:rsid w:val="000B0CD6"/>
    <w:rsid w:val="000B3BCB"/>
    <w:rsid w:val="000C6F3D"/>
    <w:rsid w:val="000E2EE8"/>
    <w:rsid w:val="00104F4A"/>
    <w:rsid w:val="00120AA9"/>
    <w:rsid w:val="00130FA4"/>
    <w:rsid w:val="00132B7F"/>
    <w:rsid w:val="00137002"/>
    <w:rsid w:val="00151514"/>
    <w:rsid w:val="001535B9"/>
    <w:rsid w:val="00157D21"/>
    <w:rsid w:val="0016072C"/>
    <w:rsid w:val="001834AD"/>
    <w:rsid w:val="001912FF"/>
    <w:rsid w:val="001917B7"/>
    <w:rsid w:val="001A0846"/>
    <w:rsid w:val="001A1061"/>
    <w:rsid w:val="001A6DC8"/>
    <w:rsid w:val="001B469E"/>
    <w:rsid w:val="001C510B"/>
    <w:rsid w:val="001D7788"/>
    <w:rsid w:val="001E47A9"/>
    <w:rsid w:val="00201AE7"/>
    <w:rsid w:val="00207A68"/>
    <w:rsid w:val="00212358"/>
    <w:rsid w:val="00250AD7"/>
    <w:rsid w:val="002540AA"/>
    <w:rsid w:val="00261B7D"/>
    <w:rsid w:val="002777A7"/>
    <w:rsid w:val="002837F3"/>
    <w:rsid w:val="00292C00"/>
    <w:rsid w:val="002A4CEE"/>
    <w:rsid w:val="002B4653"/>
    <w:rsid w:val="002B5EE2"/>
    <w:rsid w:val="002D22C0"/>
    <w:rsid w:val="002E07AF"/>
    <w:rsid w:val="002E1F0D"/>
    <w:rsid w:val="002F1E27"/>
    <w:rsid w:val="00304DE7"/>
    <w:rsid w:val="0034574F"/>
    <w:rsid w:val="00352AA2"/>
    <w:rsid w:val="0035373E"/>
    <w:rsid w:val="003627B5"/>
    <w:rsid w:val="00363F4D"/>
    <w:rsid w:val="00372134"/>
    <w:rsid w:val="003775D2"/>
    <w:rsid w:val="003872F8"/>
    <w:rsid w:val="003A3313"/>
    <w:rsid w:val="003A52FF"/>
    <w:rsid w:val="003A6670"/>
    <w:rsid w:val="003C7B5D"/>
    <w:rsid w:val="003D59F1"/>
    <w:rsid w:val="003E026E"/>
    <w:rsid w:val="003E6019"/>
    <w:rsid w:val="003F15AA"/>
    <w:rsid w:val="003F6E81"/>
    <w:rsid w:val="00401491"/>
    <w:rsid w:val="00421F88"/>
    <w:rsid w:val="004225FB"/>
    <w:rsid w:val="0042701D"/>
    <w:rsid w:val="004629E0"/>
    <w:rsid w:val="00471B86"/>
    <w:rsid w:val="00472295"/>
    <w:rsid w:val="004752FC"/>
    <w:rsid w:val="00485BA8"/>
    <w:rsid w:val="00493D58"/>
    <w:rsid w:val="004B6813"/>
    <w:rsid w:val="004C42B5"/>
    <w:rsid w:val="004D0277"/>
    <w:rsid w:val="004D1457"/>
    <w:rsid w:val="004D28A7"/>
    <w:rsid w:val="004E058C"/>
    <w:rsid w:val="004E1A89"/>
    <w:rsid w:val="004F75A3"/>
    <w:rsid w:val="00517143"/>
    <w:rsid w:val="005267DA"/>
    <w:rsid w:val="0053356C"/>
    <w:rsid w:val="0053367E"/>
    <w:rsid w:val="00544444"/>
    <w:rsid w:val="00551104"/>
    <w:rsid w:val="00556140"/>
    <w:rsid w:val="00562E4D"/>
    <w:rsid w:val="005A4F4C"/>
    <w:rsid w:val="005A52A5"/>
    <w:rsid w:val="005C2E00"/>
    <w:rsid w:val="005C5E01"/>
    <w:rsid w:val="005E4890"/>
    <w:rsid w:val="006249E3"/>
    <w:rsid w:val="00624B39"/>
    <w:rsid w:val="00627DCC"/>
    <w:rsid w:val="006423F7"/>
    <w:rsid w:val="00652943"/>
    <w:rsid w:val="00656704"/>
    <w:rsid w:val="00662914"/>
    <w:rsid w:val="006738D0"/>
    <w:rsid w:val="00674372"/>
    <w:rsid w:val="0068100E"/>
    <w:rsid w:val="006A6C35"/>
    <w:rsid w:val="006B526E"/>
    <w:rsid w:val="006E0CFB"/>
    <w:rsid w:val="006E1236"/>
    <w:rsid w:val="006E71C4"/>
    <w:rsid w:val="006F3D90"/>
    <w:rsid w:val="007217C9"/>
    <w:rsid w:val="007342C8"/>
    <w:rsid w:val="0073670D"/>
    <w:rsid w:val="00741BE4"/>
    <w:rsid w:val="00743EDF"/>
    <w:rsid w:val="007616C7"/>
    <w:rsid w:val="00766E3D"/>
    <w:rsid w:val="007B79A7"/>
    <w:rsid w:val="007C02D3"/>
    <w:rsid w:val="007D1599"/>
    <w:rsid w:val="007D551D"/>
    <w:rsid w:val="007E3F5F"/>
    <w:rsid w:val="007F0E87"/>
    <w:rsid w:val="007F77FB"/>
    <w:rsid w:val="00816A84"/>
    <w:rsid w:val="00816B5C"/>
    <w:rsid w:val="00827DCA"/>
    <w:rsid w:val="00835EFD"/>
    <w:rsid w:val="00852A92"/>
    <w:rsid w:val="00853C58"/>
    <w:rsid w:val="0085668B"/>
    <w:rsid w:val="00881842"/>
    <w:rsid w:val="008A20AD"/>
    <w:rsid w:val="008B0360"/>
    <w:rsid w:val="008B1809"/>
    <w:rsid w:val="008B3D1B"/>
    <w:rsid w:val="008F1AD8"/>
    <w:rsid w:val="00900F1A"/>
    <w:rsid w:val="0090384F"/>
    <w:rsid w:val="00915F33"/>
    <w:rsid w:val="00922B45"/>
    <w:rsid w:val="00922B95"/>
    <w:rsid w:val="00922FB1"/>
    <w:rsid w:val="009302A2"/>
    <w:rsid w:val="00940C05"/>
    <w:rsid w:val="00960E7C"/>
    <w:rsid w:val="00987A47"/>
    <w:rsid w:val="0099379B"/>
    <w:rsid w:val="009A2887"/>
    <w:rsid w:val="009A2F21"/>
    <w:rsid w:val="009A3911"/>
    <w:rsid w:val="009A3D6A"/>
    <w:rsid w:val="009B078A"/>
    <w:rsid w:val="009B3A84"/>
    <w:rsid w:val="009B7B3A"/>
    <w:rsid w:val="009C6E2D"/>
    <w:rsid w:val="009D634C"/>
    <w:rsid w:val="009F0A1E"/>
    <w:rsid w:val="009F213F"/>
    <w:rsid w:val="00A00A3D"/>
    <w:rsid w:val="00A02E12"/>
    <w:rsid w:val="00A21945"/>
    <w:rsid w:val="00A368CB"/>
    <w:rsid w:val="00A378BD"/>
    <w:rsid w:val="00A50C58"/>
    <w:rsid w:val="00A540A2"/>
    <w:rsid w:val="00A548F0"/>
    <w:rsid w:val="00A62A0A"/>
    <w:rsid w:val="00A74AE5"/>
    <w:rsid w:val="00A84246"/>
    <w:rsid w:val="00A87E05"/>
    <w:rsid w:val="00A91A8B"/>
    <w:rsid w:val="00AA31EF"/>
    <w:rsid w:val="00AD513D"/>
    <w:rsid w:val="00AF7D0B"/>
    <w:rsid w:val="00B14697"/>
    <w:rsid w:val="00B160D4"/>
    <w:rsid w:val="00B23ED8"/>
    <w:rsid w:val="00B244C2"/>
    <w:rsid w:val="00B25F99"/>
    <w:rsid w:val="00B300A4"/>
    <w:rsid w:val="00B472FE"/>
    <w:rsid w:val="00B5343C"/>
    <w:rsid w:val="00B57EDF"/>
    <w:rsid w:val="00B857A0"/>
    <w:rsid w:val="00BA1C43"/>
    <w:rsid w:val="00BA61A8"/>
    <w:rsid w:val="00BA660F"/>
    <w:rsid w:val="00BE2A24"/>
    <w:rsid w:val="00C01F5F"/>
    <w:rsid w:val="00C10BBA"/>
    <w:rsid w:val="00C24119"/>
    <w:rsid w:val="00C35DEB"/>
    <w:rsid w:val="00C53160"/>
    <w:rsid w:val="00C62F1E"/>
    <w:rsid w:val="00C80722"/>
    <w:rsid w:val="00CA1BD5"/>
    <w:rsid w:val="00CB133F"/>
    <w:rsid w:val="00CB2192"/>
    <w:rsid w:val="00CB5328"/>
    <w:rsid w:val="00CB5C98"/>
    <w:rsid w:val="00CB6011"/>
    <w:rsid w:val="00CC294C"/>
    <w:rsid w:val="00CC2F92"/>
    <w:rsid w:val="00CC4E23"/>
    <w:rsid w:val="00CC5225"/>
    <w:rsid w:val="00CD5279"/>
    <w:rsid w:val="00D0634A"/>
    <w:rsid w:val="00D14FB0"/>
    <w:rsid w:val="00D2152D"/>
    <w:rsid w:val="00D22402"/>
    <w:rsid w:val="00D2335B"/>
    <w:rsid w:val="00D23804"/>
    <w:rsid w:val="00D4041B"/>
    <w:rsid w:val="00D40CEE"/>
    <w:rsid w:val="00D414DE"/>
    <w:rsid w:val="00D82D34"/>
    <w:rsid w:val="00DA30CC"/>
    <w:rsid w:val="00DA6AC1"/>
    <w:rsid w:val="00DB1F44"/>
    <w:rsid w:val="00DD5E43"/>
    <w:rsid w:val="00DF41A3"/>
    <w:rsid w:val="00E020CE"/>
    <w:rsid w:val="00E02912"/>
    <w:rsid w:val="00E1124A"/>
    <w:rsid w:val="00E31F2A"/>
    <w:rsid w:val="00E33799"/>
    <w:rsid w:val="00E82B13"/>
    <w:rsid w:val="00EA0AF4"/>
    <w:rsid w:val="00EA2819"/>
    <w:rsid w:val="00EC4BDB"/>
    <w:rsid w:val="00EC6A89"/>
    <w:rsid w:val="00EE2E8B"/>
    <w:rsid w:val="00F04327"/>
    <w:rsid w:val="00F31689"/>
    <w:rsid w:val="00F56156"/>
    <w:rsid w:val="00F71FE8"/>
    <w:rsid w:val="00F958C9"/>
    <w:rsid w:val="00FB09F8"/>
    <w:rsid w:val="00FB2E1B"/>
    <w:rsid w:val="00FC1DE9"/>
    <w:rsid w:val="00FC6AEA"/>
    <w:rsid w:val="00FD09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CB61EC-B85F-4970-80DC-236CB510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34AD"/>
    <w:rPr>
      <w:rFonts w:ascii="Arial" w:hAnsi="Arial"/>
      <w:szCs w:val="24"/>
    </w:rPr>
  </w:style>
  <w:style w:type="paragraph" w:styleId="berschrift1">
    <w:name w:val="heading 1"/>
    <w:basedOn w:val="Standard"/>
    <w:next w:val="Standard"/>
    <w:autoRedefine/>
    <w:qFormat/>
    <w:pPr>
      <w:keepNext/>
      <w:numPr>
        <w:numId w:val="1"/>
      </w:numPr>
      <w:tabs>
        <w:tab w:val="clear" w:pos="432"/>
        <w:tab w:val="num" w:pos="720"/>
      </w:tabs>
      <w:suppressAutoHyphens/>
      <w:spacing w:after="360"/>
      <w:ind w:left="720" w:hanging="720"/>
      <w:outlineLvl w:val="0"/>
    </w:pPr>
    <w:rPr>
      <w:rFonts w:cs="Arial"/>
      <w:b/>
      <w:bCs/>
      <w:kern w:val="32"/>
      <w:sz w:val="40"/>
      <w:szCs w:val="32"/>
    </w:rPr>
  </w:style>
  <w:style w:type="paragraph" w:styleId="berschrift2">
    <w:name w:val="heading 2"/>
    <w:basedOn w:val="Standard"/>
    <w:next w:val="Standard"/>
    <w:autoRedefine/>
    <w:qFormat/>
    <w:pPr>
      <w:keepNext/>
      <w:numPr>
        <w:ilvl w:val="1"/>
        <w:numId w:val="1"/>
      </w:numPr>
      <w:tabs>
        <w:tab w:val="clear" w:pos="576"/>
        <w:tab w:val="num" w:pos="720"/>
      </w:tabs>
      <w:suppressAutoHyphens/>
      <w:spacing w:after="240"/>
      <w:ind w:left="720" w:hanging="720"/>
      <w:outlineLvl w:val="1"/>
    </w:pPr>
    <w:rPr>
      <w:rFonts w:cs="Arial"/>
      <w:b/>
      <w:bCs/>
      <w:iCs/>
      <w:sz w:val="32"/>
      <w:lang w:val="en-GB"/>
    </w:rPr>
  </w:style>
  <w:style w:type="paragraph" w:styleId="berschrift3">
    <w:name w:val="heading 3"/>
    <w:basedOn w:val="Standard"/>
    <w:next w:val="Standard"/>
    <w:autoRedefine/>
    <w:qFormat/>
    <w:pPr>
      <w:keepNext/>
      <w:numPr>
        <w:ilvl w:val="2"/>
        <w:numId w:val="1"/>
      </w:numPr>
      <w:spacing w:after="240"/>
      <w:outlineLvl w:val="2"/>
    </w:pPr>
    <w:rPr>
      <w:rFonts w:cs="Arial"/>
      <w:szCs w:val="26"/>
      <w:u w:val="single"/>
      <w:lang w:val="en-GB"/>
    </w:rPr>
  </w:style>
  <w:style w:type="paragraph" w:styleId="berschrift4">
    <w:name w:val="heading 4"/>
    <w:basedOn w:val="Standard"/>
    <w:next w:val="Standard"/>
    <w:autoRedefine/>
    <w:qFormat/>
    <w:pPr>
      <w:keepNext/>
      <w:numPr>
        <w:ilvl w:val="3"/>
        <w:numId w:val="1"/>
      </w:numPr>
      <w:spacing w:before="240" w:after="60"/>
      <w:outlineLvl w:val="3"/>
    </w:pPr>
    <w:rPr>
      <w:i/>
      <w:iCs/>
      <w:szCs w:val="28"/>
      <w:lang w:val="en-GB"/>
    </w:rPr>
  </w:style>
  <w:style w:type="paragraph" w:styleId="berschrift5">
    <w:name w:val="heading 5"/>
    <w:basedOn w:val="Standard"/>
    <w:next w:val="Standard"/>
    <w:autoRedefine/>
    <w:qFormat/>
    <w:pPr>
      <w:keepNext/>
      <w:numPr>
        <w:ilvl w:val="4"/>
        <w:numId w:val="1"/>
      </w:numPr>
      <w:outlineLvl w:val="4"/>
    </w:pPr>
    <w:rPr>
      <w:bCs/>
      <w:i/>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left" w:pos="1260"/>
        <w:tab w:val="right" w:leader="dot" w:pos="9062"/>
      </w:tabs>
      <w:ind w:left="1260" w:hanging="720"/>
    </w:pPr>
    <w:rPr>
      <w:noProof/>
      <w:szCs w:val="28"/>
    </w:rPr>
  </w:style>
  <w:style w:type="paragraph" w:styleId="Beschriftung">
    <w:name w:val="caption"/>
    <w:basedOn w:val="Standard"/>
    <w:next w:val="Standard"/>
    <w:qFormat/>
    <w:pPr>
      <w:spacing w:before="120" w:after="120"/>
      <w:jc w:val="right"/>
    </w:pPr>
    <w:rPr>
      <w:szCs w:val="20"/>
      <w:lang w:eastAsia="en-US"/>
    </w:rPr>
  </w:style>
  <w:style w:type="paragraph" w:styleId="Verzeichnis1">
    <w:name w:val="toc 1"/>
    <w:basedOn w:val="Standard"/>
    <w:next w:val="Standard"/>
    <w:autoRedefine/>
    <w:semiHidden/>
    <w:pPr>
      <w:tabs>
        <w:tab w:val="left" w:pos="539"/>
        <w:tab w:val="right" w:leader="dot" w:pos="9057"/>
      </w:tabs>
      <w:spacing w:before="240" w:after="120"/>
      <w:ind w:left="539" w:hanging="539"/>
    </w:pPr>
    <w:rPr>
      <w:b/>
      <w:noProof/>
    </w:rPr>
  </w:style>
  <w:style w:type="paragraph" w:styleId="Funotentext">
    <w:name w:val="footnote text"/>
    <w:basedOn w:val="Standard"/>
    <w:semiHidden/>
    <w:pPr>
      <w:ind w:left="360" w:hanging="360"/>
    </w:pPr>
    <w:rPr>
      <w:sz w:val="16"/>
      <w:szCs w:val="20"/>
    </w:rPr>
  </w:style>
  <w:style w:type="paragraph" w:styleId="Verzeichnis3">
    <w:name w:val="toc 3"/>
    <w:basedOn w:val="Standard"/>
    <w:next w:val="Standard"/>
    <w:autoRedefine/>
    <w:semiHidden/>
    <w:pPr>
      <w:tabs>
        <w:tab w:val="left" w:pos="2160"/>
        <w:tab w:val="right" w:leader="dot" w:pos="9072"/>
      </w:tabs>
      <w:ind w:left="2160" w:hanging="900"/>
    </w:pPr>
    <w:rPr>
      <w:noProof/>
    </w:rPr>
  </w:style>
  <w:style w:type="character" w:styleId="Funotenzeichen">
    <w:name w:val="footnote reference"/>
    <w:semiHidden/>
    <w:rPr>
      <w:rFonts w:ascii="Arial Narrow" w:hAnsi="Arial Narrow"/>
      <w:vertAlign w:val="superscript"/>
    </w:rPr>
  </w:style>
  <w:style w:type="paragraph" w:styleId="Titel">
    <w:name w:val="Title"/>
    <w:basedOn w:val="Standard"/>
    <w:qFormat/>
    <w:pPr>
      <w:jc w:val="center"/>
      <w:outlineLvl w:val="0"/>
    </w:pPr>
    <w:rPr>
      <w:rFonts w:cs="Arial"/>
      <w:b/>
      <w:bCs/>
      <w:sz w:val="44"/>
      <w:szCs w:val="32"/>
    </w:rPr>
  </w:style>
  <w:style w:type="paragraph" w:styleId="Kopfzeile">
    <w:name w:val="header"/>
    <w:basedOn w:val="Standard"/>
    <w:semiHidden/>
    <w:pPr>
      <w:tabs>
        <w:tab w:val="center" w:pos="4536"/>
        <w:tab w:val="right" w:pos="9072"/>
      </w:tabs>
    </w:pPr>
  </w:style>
  <w:style w:type="paragraph" w:styleId="Aufzhlungszeichen">
    <w:name w:val="List Bullet"/>
    <w:basedOn w:val="Standard"/>
    <w:autoRedefine/>
    <w:semiHidden/>
    <w:pPr>
      <w:numPr>
        <w:numId w:val="2"/>
      </w:numPr>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cs="Tahoma"/>
    </w:rPr>
  </w:style>
  <w:style w:type="character" w:styleId="Seitenzahl">
    <w:name w:val="page number"/>
    <w:basedOn w:val="Absatz-Standardschriftart"/>
    <w:semiHidden/>
  </w:style>
  <w:style w:type="character" w:customStyle="1" w:styleId="apple-style-span">
    <w:name w:val="apple-style-span"/>
    <w:rsid w:val="00F04327"/>
  </w:style>
  <w:style w:type="character" w:styleId="Kommentarzeichen">
    <w:name w:val="annotation reference"/>
    <w:uiPriority w:val="99"/>
    <w:semiHidden/>
    <w:unhideWhenUsed/>
    <w:rsid w:val="00656704"/>
    <w:rPr>
      <w:sz w:val="16"/>
      <w:szCs w:val="16"/>
    </w:rPr>
  </w:style>
  <w:style w:type="paragraph" w:styleId="Kommentartext">
    <w:name w:val="annotation text"/>
    <w:basedOn w:val="Standard"/>
    <w:link w:val="KommentartextZchn"/>
    <w:uiPriority w:val="99"/>
    <w:semiHidden/>
    <w:unhideWhenUsed/>
    <w:rsid w:val="00656704"/>
    <w:rPr>
      <w:szCs w:val="20"/>
      <w:lang w:val="x-none" w:eastAsia="x-none"/>
    </w:rPr>
  </w:style>
  <w:style w:type="character" w:customStyle="1" w:styleId="KommentartextZchn">
    <w:name w:val="Kommentartext Zchn"/>
    <w:link w:val="Kommentartext"/>
    <w:uiPriority w:val="99"/>
    <w:semiHidden/>
    <w:rsid w:val="00656704"/>
    <w:rPr>
      <w:rFonts w:ascii="Arial" w:hAnsi="Arial"/>
    </w:rPr>
  </w:style>
  <w:style w:type="paragraph" w:styleId="Kommentarthema">
    <w:name w:val="annotation subject"/>
    <w:basedOn w:val="Kommentartext"/>
    <w:next w:val="Kommentartext"/>
    <w:link w:val="KommentarthemaZchn"/>
    <w:uiPriority w:val="99"/>
    <w:semiHidden/>
    <w:unhideWhenUsed/>
    <w:rsid w:val="00656704"/>
    <w:rPr>
      <w:b/>
      <w:bCs/>
    </w:rPr>
  </w:style>
  <w:style w:type="character" w:customStyle="1" w:styleId="KommentarthemaZchn">
    <w:name w:val="Kommentarthema Zchn"/>
    <w:link w:val="Kommentarthema"/>
    <w:uiPriority w:val="99"/>
    <w:semiHidden/>
    <w:rsid w:val="00656704"/>
    <w:rPr>
      <w:rFonts w:ascii="Arial" w:hAnsi="Arial"/>
      <w:b/>
      <w:bCs/>
    </w:rPr>
  </w:style>
  <w:style w:type="paragraph" w:styleId="Sprechblasentext">
    <w:name w:val="Balloon Text"/>
    <w:basedOn w:val="Standard"/>
    <w:link w:val="SprechblasentextZchn"/>
    <w:uiPriority w:val="99"/>
    <w:semiHidden/>
    <w:unhideWhenUsed/>
    <w:rsid w:val="00656704"/>
    <w:rPr>
      <w:rFonts w:ascii="Tahoma" w:hAnsi="Tahoma"/>
      <w:sz w:val="16"/>
      <w:szCs w:val="16"/>
      <w:lang w:val="x-none" w:eastAsia="x-none"/>
    </w:rPr>
  </w:style>
  <w:style w:type="character" w:customStyle="1" w:styleId="SprechblasentextZchn">
    <w:name w:val="Sprechblasentext Zchn"/>
    <w:link w:val="Sprechblasentext"/>
    <w:uiPriority w:val="99"/>
    <w:semiHidden/>
    <w:rsid w:val="00656704"/>
    <w:rPr>
      <w:rFonts w:ascii="Tahoma" w:hAnsi="Tahoma" w:cs="Tahoma"/>
      <w:sz w:val="16"/>
      <w:szCs w:val="16"/>
    </w:rPr>
  </w:style>
  <w:style w:type="table" w:styleId="Tabellenraster">
    <w:name w:val="Table Grid"/>
    <w:basedOn w:val="NormaleTabelle"/>
    <w:uiPriority w:val="59"/>
    <w:rsid w:val="00011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3A52FF"/>
    <w:rPr>
      <w:rFonts w:ascii="Consolas" w:eastAsia="Calibri" w:hAnsi="Consolas"/>
      <w:sz w:val="21"/>
      <w:szCs w:val="21"/>
      <w:lang w:val="x-none" w:eastAsia="en-US"/>
    </w:rPr>
  </w:style>
  <w:style w:type="character" w:customStyle="1" w:styleId="NurTextZchn">
    <w:name w:val="Nur Text Zchn"/>
    <w:link w:val="NurText"/>
    <w:uiPriority w:val="99"/>
    <w:rsid w:val="003A52FF"/>
    <w:rPr>
      <w:rFonts w:ascii="Consolas" w:eastAsia="Calibri" w:hAnsi="Consolas" w:cs="Times New Roman"/>
      <w:sz w:val="21"/>
      <w:szCs w:val="21"/>
      <w:lang w:eastAsia="en-US"/>
    </w:rPr>
  </w:style>
  <w:style w:type="character" w:customStyle="1" w:styleId="FuzeileZchn">
    <w:name w:val="Fußzeile Zchn"/>
    <w:link w:val="Fuzeile"/>
    <w:uiPriority w:val="99"/>
    <w:rsid w:val="00493D58"/>
    <w:rPr>
      <w:rFonts w:ascii="Arial" w:hAnsi="Arial"/>
      <w:szCs w:val="24"/>
    </w:rPr>
  </w:style>
  <w:style w:type="character" w:styleId="Hyperlink">
    <w:name w:val="Hyperlink"/>
    <w:uiPriority w:val="99"/>
    <w:unhideWhenUsed/>
    <w:rsid w:val="009B3A84"/>
    <w:rPr>
      <w:color w:val="0563C1"/>
      <w:u w:val="single"/>
    </w:rPr>
  </w:style>
  <w:style w:type="paragraph" w:styleId="Listenabsatz">
    <w:name w:val="List Paragraph"/>
    <w:basedOn w:val="Standard"/>
    <w:uiPriority w:val="34"/>
    <w:qFormat/>
    <w:rsid w:val="009B3A84"/>
    <w:pPr>
      <w:spacing w:after="200" w:line="276" w:lineRule="auto"/>
      <w:ind w:left="720"/>
      <w:contextualSpacing/>
    </w:pPr>
    <w:rPr>
      <w:rFonts w:ascii="Calibri" w:eastAsia="Calibri" w:hAnsi="Calibri"/>
      <w:sz w:val="22"/>
      <w:szCs w:val="22"/>
      <w:lang w:eastAsia="en-US"/>
    </w:rPr>
  </w:style>
  <w:style w:type="character" w:styleId="BesuchterLink">
    <w:name w:val="FollowedHyperlink"/>
    <w:basedOn w:val="Absatz-Standardschriftart"/>
    <w:uiPriority w:val="99"/>
    <w:semiHidden/>
    <w:unhideWhenUsed/>
    <w:rsid w:val="00362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8392">
      <w:bodyDiv w:val="1"/>
      <w:marLeft w:val="0"/>
      <w:marRight w:val="0"/>
      <w:marTop w:val="0"/>
      <w:marBottom w:val="0"/>
      <w:divBdr>
        <w:top w:val="none" w:sz="0" w:space="0" w:color="auto"/>
        <w:left w:val="none" w:sz="0" w:space="0" w:color="auto"/>
        <w:bottom w:val="none" w:sz="0" w:space="0" w:color="auto"/>
        <w:right w:val="none" w:sz="0" w:space="0" w:color="auto"/>
      </w:divBdr>
      <w:divsChild>
        <w:div w:id="1252393717">
          <w:marLeft w:val="0"/>
          <w:marRight w:val="0"/>
          <w:marTop w:val="0"/>
          <w:marBottom w:val="0"/>
          <w:divBdr>
            <w:top w:val="none" w:sz="0" w:space="0" w:color="auto"/>
            <w:left w:val="none" w:sz="0" w:space="0" w:color="auto"/>
            <w:bottom w:val="none" w:sz="0" w:space="0" w:color="auto"/>
            <w:right w:val="none" w:sz="0" w:space="0" w:color="auto"/>
          </w:divBdr>
        </w:div>
      </w:divsChild>
    </w:div>
    <w:div w:id="190388229">
      <w:bodyDiv w:val="1"/>
      <w:marLeft w:val="0"/>
      <w:marRight w:val="0"/>
      <w:marTop w:val="0"/>
      <w:marBottom w:val="0"/>
      <w:divBdr>
        <w:top w:val="none" w:sz="0" w:space="0" w:color="auto"/>
        <w:left w:val="none" w:sz="0" w:space="0" w:color="auto"/>
        <w:bottom w:val="none" w:sz="0" w:space="0" w:color="auto"/>
        <w:right w:val="none" w:sz="0" w:space="0" w:color="auto"/>
      </w:divBdr>
    </w:div>
    <w:div w:id="364411823">
      <w:bodyDiv w:val="1"/>
      <w:marLeft w:val="0"/>
      <w:marRight w:val="0"/>
      <w:marTop w:val="0"/>
      <w:marBottom w:val="0"/>
      <w:divBdr>
        <w:top w:val="none" w:sz="0" w:space="0" w:color="auto"/>
        <w:left w:val="none" w:sz="0" w:space="0" w:color="auto"/>
        <w:bottom w:val="none" w:sz="0" w:space="0" w:color="auto"/>
        <w:right w:val="none" w:sz="0" w:space="0" w:color="auto"/>
      </w:divBdr>
    </w:div>
    <w:div w:id="439186282">
      <w:bodyDiv w:val="1"/>
      <w:marLeft w:val="0"/>
      <w:marRight w:val="0"/>
      <w:marTop w:val="0"/>
      <w:marBottom w:val="0"/>
      <w:divBdr>
        <w:top w:val="none" w:sz="0" w:space="0" w:color="auto"/>
        <w:left w:val="none" w:sz="0" w:space="0" w:color="auto"/>
        <w:bottom w:val="none" w:sz="0" w:space="0" w:color="auto"/>
        <w:right w:val="none" w:sz="0" w:space="0" w:color="auto"/>
      </w:divBdr>
    </w:div>
    <w:div w:id="1087652329">
      <w:bodyDiv w:val="1"/>
      <w:marLeft w:val="0"/>
      <w:marRight w:val="0"/>
      <w:marTop w:val="0"/>
      <w:marBottom w:val="0"/>
      <w:divBdr>
        <w:top w:val="none" w:sz="0" w:space="0" w:color="auto"/>
        <w:left w:val="none" w:sz="0" w:space="0" w:color="auto"/>
        <w:bottom w:val="none" w:sz="0" w:space="0" w:color="auto"/>
        <w:right w:val="none" w:sz="0" w:space="0" w:color="auto"/>
      </w:divBdr>
    </w:div>
    <w:div w:id="16437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0E5B-DAE8-4CA9-8013-22DBE7CE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Agenda Kick-Off Workshop</vt:lpstr>
      <vt:lpstr>Agenda Kick-Off Workshop</vt:lpstr>
      <vt:lpstr>Agenda Kick-Off Workshop</vt:lpstr>
    </vt:vector>
  </TitlesOfParts>
  <Company>startup euregio Management GmbH</Company>
  <LinksUpToDate>false</LinksUpToDate>
  <CharactersWithSpaces>0</CharactersWithSpaces>
  <SharedDoc>false</SharedDoc>
  <HLinks>
    <vt:vector size="18" baseType="variant">
      <vt:variant>
        <vt:i4>393280</vt:i4>
      </vt:variant>
      <vt:variant>
        <vt:i4>6</vt:i4>
      </vt:variant>
      <vt:variant>
        <vt:i4>0</vt:i4>
      </vt:variant>
      <vt:variant>
        <vt:i4>5</vt:i4>
      </vt:variant>
      <vt:variant>
        <vt:lpwstr>http://www.mare-project.net/</vt:lpwstr>
      </vt:variant>
      <vt:variant>
        <vt:lpwstr/>
      </vt:variant>
      <vt:variant>
        <vt:i4>7667747</vt:i4>
      </vt:variant>
      <vt:variant>
        <vt:i4>3</vt:i4>
      </vt:variant>
      <vt:variant>
        <vt:i4>0</vt:i4>
      </vt:variant>
      <vt:variant>
        <vt:i4>5</vt:i4>
      </vt:variant>
      <vt:variant>
        <vt:lpwstr>http://sakai12.escience.uni-bremen.de:8080/portal/site/mare</vt:lpwstr>
      </vt:variant>
      <vt:variant>
        <vt:lpwstr/>
      </vt:variant>
      <vt:variant>
        <vt:i4>393275</vt:i4>
      </vt:variant>
      <vt:variant>
        <vt:i4>0</vt:i4>
      </vt:variant>
      <vt:variant>
        <vt:i4>0</vt:i4>
      </vt:variant>
      <vt:variant>
        <vt:i4>5</vt:i4>
      </vt:variant>
      <vt:variant>
        <vt:lpwstr>mailto:novopashenny@zmml.uni-bremen.de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Kick-Off Workshop</dc:title>
  <dc:subject/>
  <dc:creator>Stefan Hagen</dc:creator>
  <cp:keywords/>
  <cp:lastModifiedBy>Igor Novopashenny</cp:lastModifiedBy>
  <cp:revision>2</cp:revision>
  <cp:lastPrinted>2016-12-15T10:51:00Z</cp:lastPrinted>
  <dcterms:created xsi:type="dcterms:W3CDTF">2023-01-12T13:37:00Z</dcterms:created>
  <dcterms:modified xsi:type="dcterms:W3CDTF">2023-01-12T13:37:00Z</dcterms:modified>
</cp:coreProperties>
</file>